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F3" w:rsidRPr="00E345F3" w:rsidRDefault="00E345F3" w:rsidP="00E34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5F3">
        <w:rPr>
          <w:rFonts w:ascii="Times New Roman" w:hAnsi="Times New Roman" w:cs="Times New Roman"/>
          <w:b/>
          <w:sz w:val="28"/>
          <w:szCs w:val="28"/>
        </w:rPr>
        <w:t>Классификация пропаганды искусства в эфире</w:t>
      </w: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E345F3">
        <w:rPr>
          <w:rFonts w:ascii="Times New Roman" w:hAnsi="Times New Roman" w:cs="Times New Roman"/>
          <w:sz w:val="28"/>
          <w:szCs w:val="28"/>
        </w:rPr>
        <w:t>Искусство-форма общественного сознания и человеческого познания, отражающая через систему художественных образов мировоззрение, внутреннее чувство человека, явления в его душе.</w:t>
      </w:r>
    </w:p>
    <w:p w:rsidR="00856AB9" w:rsidRDefault="00E345F3" w:rsidP="00E345F3">
      <w:pPr>
        <w:rPr>
          <w:rFonts w:ascii="Times New Roman" w:hAnsi="Times New Roman" w:cs="Times New Roman"/>
          <w:sz w:val="28"/>
          <w:szCs w:val="28"/>
        </w:rPr>
      </w:pPr>
      <w:r w:rsidRPr="00E345F3">
        <w:rPr>
          <w:rFonts w:ascii="Times New Roman" w:hAnsi="Times New Roman" w:cs="Times New Roman"/>
          <w:sz w:val="28"/>
          <w:szCs w:val="28"/>
        </w:rPr>
        <w:t>Искусство-это эстетическое явление, которое воспроизводит события, происходящие в жизни, через типизацию художественных образов. Признаком, индивидуализирующим его от иных форм общественного сознания, также является эстетическое отношение человека к действительности. Цель искусства-художественно-эстетическое освоение мира, жизни человека, окружающей среды. В центре художественного произведения-судьба личности, общественные отношения и функции людей, приобретенные в конкретной исторической ситуации. Они обрабатываются воображением художника и передаются в виде художественных образов. Изобразительная манера, структурный облик произведения, материальная основа создания художественного образа определяют особенности видов искусства. В соответствии с этим искусство:</w:t>
      </w: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  <w:r w:rsidRPr="00E345F3">
        <w:rPr>
          <w:rFonts w:ascii="Times New Roman" w:hAnsi="Times New Roman" w:cs="Times New Roman"/>
          <w:sz w:val="28"/>
          <w:szCs w:val="28"/>
        </w:rPr>
        <w:t>* художественная литература,</w:t>
      </w: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  <w:r w:rsidRPr="00E345F3">
        <w:rPr>
          <w:rFonts w:ascii="Times New Roman" w:hAnsi="Times New Roman" w:cs="Times New Roman"/>
          <w:sz w:val="28"/>
          <w:szCs w:val="28"/>
        </w:rPr>
        <w:t>* музыка,</w:t>
      </w: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  <w:r w:rsidRPr="00E345F3">
        <w:rPr>
          <w:rFonts w:ascii="Times New Roman" w:hAnsi="Times New Roman" w:cs="Times New Roman"/>
          <w:sz w:val="28"/>
          <w:szCs w:val="28"/>
        </w:rPr>
        <w:t>* скульптура,</w:t>
      </w: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  <w:r w:rsidRPr="00E345F3">
        <w:rPr>
          <w:rFonts w:ascii="Times New Roman" w:hAnsi="Times New Roman" w:cs="Times New Roman"/>
          <w:sz w:val="28"/>
          <w:szCs w:val="28"/>
        </w:rPr>
        <w:t>* живопись,</w:t>
      </w: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  <w:r w:rsidRPr="00E345F3">
        <w:rPr>
          <w:rFonts w:ascii="Times New Roman" w:hAnsi="Times New Roman" w:cs="Times New Roman"/>
          <w:sz w:val="28"/>
          <w:szCs w:val="28"/>
        </w:rPr>
        <w:t>* театр,</w:t>
      </w: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  <w:r w:rsidRPr="00E345F3">
        <w:rPr>
          <w:rFonts w:ascii="Times New Roman" w:hAnsi="Times New Roman" w:cs="Times New Roman"/>
          <w:sz w:val="28"/>
          <w:szCs w:val="28"/>
        </w:rPr>
        <w:t>* кино,</w:t>
      </w: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  <w:r w:rsidRPr="00E345F3">
        <w:rPr>
          <w:rFonts w:ascii="Times New Roman" w:hAnsi="Times New Roman" w:cs="Times New Roman"/>
          <w:sz w:val="28"/>
          <w:szCs w:val="28"/>
        </w:rPr>
        <w:t>* танец,</w:t>
      </w: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  <w:r w:rsidRPr="00E345F3">
        <w:rPr>
          <w:rFonts w:ascii="Times New Roman" w:hAnsi="Times New Roman" w:cs="Times New Roman"/>
          <w:sz w:val="28"/>
          <w:szCs w:val="28"/>
        </w:rPr>
        <w:t>* есть виды архитектуры и др.</w:t>
      </w: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  <w:r w:rsidRPr="00E345F3">
        <w:rPr>
          <w:rFonts w:ascii="Times New Roman" w:hAnsi="Times New Roman" w:cs="Times New Roman"/>
          <w:sz w:val="28"/>
          <w:szCs w:val="28"/>
        </w:rPr>
        <w:t xml:space="preserve">На протяжении всей истории культуры не затрагивались споры о предоставлении определенного определения, определяющего деятельность искусства, специфику общественного сознания, человеческого познания как особой формы или определения его значения и значения в жизни человека. Даны определения об искусстве: “подражание природе”, “познание Бога”, “отражение действительности”, “язык чувств” и др. Многие теоретики в соответствии со сложностью и многогранностью искусства однозначно рассматривали его значение только как познавательное или идейное, или эстетическое. Не удовлетворенные такими воззрениями, искусствоведы пришли к выводу, что в искусстве много вопросов, таких как познание, познание истины, созидание, художественный образ, символ. Искусство </w:t>
      </w:r>
      <w:r w:rsidRPr="00E345F3">
        <w:rPr>
          <w:rFonts w:ascii="Times New Roman" w:hAnsi="Times New Roman" w:cs="Times New Roman"/>
          <w:sz w:val="28"/>
          <w:szCs w:val="28"/>
        </w:rPr>
        <w:lastRenderedPageBreak/>
        <w:t>способствует всестороннему развитию личности, ее эмоциональному состоянию, интеллектуальному росту, дает возможность приобщиться к многовековому культурному опыту, мудрости человечества. Произведение искусства, наряду с побуждением к человеческим чувствам, приводит к переживаниям, переживаниям, переживаниям, переживаниям и переживаниям героя, приносит эстетическое наслаждение. Он находит путь к сознанию людей, представляя особый художественный образ через систему символов, как особый художественный язык. Художественно-творческая деятельность человека развивается в самых разнообразных формах, она транслируется как виды, рода, жанры искусства.</w:t>
      </w: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  <w:r w:rsidRPr="00E345F3">
        <w:rPr>
          <w:rFonts w:ascii="Times New Roman" w:hAnsi="Times New Roman" w:cs="Times New Roman"/>
          <w:sz w:val="28"/>
          <w:szCs w:val="28"/>
        </w:rPr>
        <w:t>По теории искусства, в зависимости от материальной основы, лежащей в основе художественного произведения, возникают три основные группы видов искусства:</w:t>
      </w: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  <w:r w:rsidRPr="00E345F3">
        <w:rPr>
          <w:rFonts w:ascii="Times New Roman" w:hAnsi="Times New Roman" w:cs="Times New Roman"/>
          <w:sz w:val="28"/>
          <w:szCs w:val="28"/>
        </w:rPr>
        <w:t>1.местные или пластические (живопись, скульптура, графика, художественное фото, архитектура и т.д.) т. е. виды искусства, образующие художественный образ в пространстве,</w:t>
      </w: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  <w:r w:rsidRPr="00E345F3">
        <w:rPr>
          <w:rFonts w:ascii="Times New Roman" w:hAnsi="Times New Roman" w:cs="Times New Roman"/>
          <w:sz w:val="28"/>
          <w:szCs w:val="28"/>
        </w:rPr>
        <w:t>2.сезонность (Слово и музыкальное искусство), т. е. виды искусства, образующие художественные образы в пространстве времени.</w:t>
      </w:r>
    </w:p>
    <w:p w:rsidR="00E345F3" w:rsidRPr="00E345F3" w:rsidRDefault="00E345F3" w:rsidP="00E345F3">
      <w:pPr>
        <w:rPr>
          <w:rFonts w:ascii="Times New Roman" w:hAnsi="Times New Roman" w:cs="Times New Roman"/>
          <w:sz w:val="28"/>
          <w:szCs w:val="28"/>
        </w:rPr>
      </w:pPr>
      <w:r w:rsidRPr="00E345F3">
        <w:rPr>
          <w:rFonts w:ascii="Times New Roman" w:hAnsi="Times New Roman" w:cs="Times New Roman"/>
          <w:sz w:val="28"/>
          <w:szCs w:val="28"/>
        </w:rPr>
        <w:t>3.локально-периодические (танцы, актерское искусство и смежные виды – театр, кино, телевидение, эстрада, цирк и др.), т. е. виды искусства, образующие художественный образ в определенном пространстве времени.</w:t>
      </w:r>
      <w:bookmarkStart w:id="0" w:name="_GoBack"/>
      <w:bookmarkEnd w:id="0"/>
    </w:p>
    <w:sectPr w:rsidR="00E345F3" w:rsidRPr="00E34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B6"/>
    <w:rsid w:val="00856AB9"/>
    <w:rsid w:val="00AB1EB6"/>
    <w:rsid w:val="00E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01FB"/>
  <w15:chartTrackingRefBased/>
  <w15:docId w15:val="{7273CFE8-2F95-4A38-A37F-09741BF7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2022-09-18T13:32:00Z</dcterms:created>
  <dcterms:modified xsi:type="dcterms:W3CDTF">2022-09-18T13:35:00Z</dcterms:modified>
</cp:coreProperties>
</file>